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B76D" w14:textId="402E9110" w:rsidR="00F116CA" w:rsidRDefault="00CD2DBC" w:rsidP="00CD2D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ASHWICK PARISH COUNCIL</w:t>
      </w:r>
    </w:p>
    <w:p w14:paraId="557FF45E" w14:textId="77777777" w:rsidR="00CD2DBC" w:rsidRDefault="00CD2DBC" w:rsidP="00CD2DBC">
      <w:pPr>
        <w:jc w:val="center"/>
        <w:rPr>
          <w:rFonts w:ascii="Arial" w:hAnsi="Arial" w:cs="Arial"/>
          <w:sz w:val="24"/>
          <w:szCs w:val="24"/>
        </w:rPr>
      </w:pPr>
    </w:p>
    <w:p w14:paraId="52F31325" w14:textId="5E80DD96" w:rsidR="00CD2DBC" w:rsidRDefault="00CD2DBC" w:rsidP="00CD2D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DISPENSATION POLICY</w:t>
      </w:r>
    </w:p>
    <w:p w14:paraId="10C19B63" w14:textId="6E72DAE9" w:rsidR="00CD2DBC" w:rsidRDefault="00CD2DBC" w:rsidP="00CD2DBC">
      <w:pPr>
        <w:jc w:val="center"/>
        <w:rPr>
          <w:rFonts w:ascii="Arial" w:hAnsi="Arial" w:cs="Arial"/>
          <w:sz w:val="24"/>
          <w:szCs w:val="24"/>
        </w:rPr>
      </w:pPr>
    </w:p>
    <w:p w14:paraId="47451474" w14:textId="43F385D3" w:rsidR="00CD2DBC" w:rsidRDefault="00CD2DBC" w:rsidP="00CD2D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ASHWICK PARISH COUNCIL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 Dispensations to Council members</w:t>
      </w:r>
    </w:p>
    <w:p w14:paraId="7061D208" w14:textId="70CDCDBB" w:rsidR="00CD2DBC" w:rsidRDefault="00CD2DBC" w:rsidP="00CD2D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policy was approved by the Council at its meeting held on: -</w:t>
      </w:r>
      <w:r w:rsidR="001D3541">
        <w:rPr>
          <w:rFonts w:ascii="Arial" w:hAnsi="Arial" w:cs="Arial"/>
          <w:sz w:val="24"/>
          <w:szCs w:val="24"/>
        </w:rPr>
        <w:t xml:space="preserve">  </w:t>
      </w:r>
    </w:p>
    <w:p w14:paraId="130E0688" w14:textId="1C1D4103" w:rsidR="00CD2DBC" w:rsidRDefault="00CD2DBC" w:rsidP="00CD2DBC">
      <w:pPr>
        <w:rPr>
          <w:rFonts w:ascii="Arial" w:hAnsi="Arial" w:cs="Arial"/>
          <w:sz w:val="24"/>
          <w:szCs w:val="24"/>
        </w:rPr>
      </w:pPr>
    </w:p>
    <w:p w14:paraId="2953CD02" w14:textId="065C17BF" w:rsidR="00CD2DBC" w:rsidRDefault="00CD2DBC" w:rsidP="00CD2D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Introduction</w:t>
      </w:r>
    </w:p>
    <w:p w14:paraId="1607AAB8" w14:textId="29A867DC" w:rsidR="00CD2DBC" w:rsidRDefault="00CD2DBC" w:rsidP="00CD2D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Parish Councils are now responsible </w:t>
      </w:r>
      <w:r w:rsidR="001B75E3">
        <w:rPr>
          <w:rFonts w:ascii="Arial" w:hAnsi="Arial" w:cs="Arial"/>
          <w:sz w:val="24"/>
          <w:szCs w:val="24"/>
        </w:rPr>
        <w:t>for determining requests for a dispensation by a parish councillor under Section 33 of the Localism Act 2011.  The dispensation allows a decision to be made where the Council would otherwise be inquorate, by virtue of the number of Councillors having an interest and being therefore unable to take part.</w:t>
      </w:r>
    </w:p>
    <w:p w14:paraId="3CA51F8A" w14:textId="25B7C8F3" w:rsidR="001B75E3" w:rsidRDefault="001B75E3" w:rsidP="00CD2DBC">
      <w:pPr>
        <w:rPr>
          <w:rFonts w:ascii="Arial" w:hAnsi="Arial" w:cs="Arial"/>
          <w:sz w:val="24"/>
          <w:szCs w:val="24"/>
        </w:rPr>
      </w:pPr>
    </w:p>
    <w:p w14:paraId="16A4E7A0" w14:textId="7E49615E" w:rsidR="001B75E3" w:rsidRDefault="001B75E3" w:rsidP="00CD2D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dispensation enables Councillor(s) to take part in Council business where this would otherwise be prohibited because they have a Disclosable Pecuniary Interest or another interest.  Provided Councillors act within the terms of their dispensation there is no breach of the Code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Conduct of the law.</w:t>
      </w:r>
    </w:p>
    <w:p w14:paraId="5F0EBCB4" w14:textId="536A3170" w:rsidR="001B75E3" w:rsidRDefault="001B75E3" w:rsidP="00CD2DBC">
      <w:pPr>
        <w:rPr>
          <w:rFonts w:ascii="Arial" w:hAnsi="Arial" w:cs="Arial"/>
          <w:sz w:val="24"/>
          <w:szCs w:val="24"/>
        </w:rPr>
      </w:pPr>
    </w:p>
    <w:p w14:paraId="2BF76CAE" w14:textId="4B5741E1" w:rsidR="001B75E3" w:rsidRDefault="001B75E3" w:rsidP="00CD2D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note: If a Parish Councillor participates in a meeting where he/she has a Disclosable Pecuniary Interest and he/she does not have a dispensation, he/she may be committing a criminal offence under s34 of the Localism Act 2011.</w:t>
      </w:r>
    </w:p>
    <w:p w14:paraId="6D8743B4" w14:textId="793D50F7" w:rsidR="001B75E3" w:rsidRDefault="001B75E3" w:rsidP="00CD2DBC">
      <w:pPr>
        <w:rPr>
          <w:rFonts w:ascii="Arial" w:hAnsi="Arial" w:cs="Arial"/>
          <w:sz w:val="24"/>
          <w:szCs w:val="24"/>
        </w:rPr>
      </w:pPr>
    </w:p>
    <w:p w14:paraId="4058083F" w14:textId="463AB9F7" w:rsidR="001B75E3" w:rsidRDefault="001B75E3" w:rsidP="00CD2D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Process for making requests</w:t>
      </w:r>
    </w:p>
    <w:p w14:paraId="55FD1F02" w14:textId="782DD8EC" w:rsidR="001B75E3" w:rsidRDefault="001B75E3" w:rsidP="00CD2D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Councillor who wishes to apply for a dispensation must complete a Dispensation Request form and submit it to the proper officer of the Parish Council (i.e., the Parish Clerk) as soon as possible </w:t>
      </w:r>
      <w:r>
        <w:rPr>
          <w:rFonts w:ascii="Arial" w:hAnsi="Arial" w:cs="Arial"/>
          <w:i/>
          <w:iCs/>
          <w:sz w:val="24"/>
          <w:szCs w:val="24"/>
        </w:rPr>
        <w:t>before</w:t>
      </w:r>
      <w:r>
        <w:rPr>
          <w:rFonts w:ascii="Arial" w:hAnsi="Arial" w:cs="Arial"/>
          <w:sz w:val="24"/>
          <w:szCs w:val="24"/>
        </w:rPr>
        <w:t xml:space="preserve"> the meeting which the dispensation is required.  Applications may also be made at the meeting itself (if the Council has a standing item on the agenda to deal with dispensation requests) and the nature of the interest has only become apparent to a Councillor at the meeting itself.</w:t>
      </w:r>
    </w:p>
    <w:p w14:paraId="11E7BCEA" w14:textId="02471522" w:rsidR="001B75E3" w:rsidRDefault="001B75E3" w:rsidP="00CD2DBC">
      <w:pPr>
        <w:rPr>
          <w:rFonts w:ascii="Arial" w:hAnsi="Arial" w:cs="Arial"/>
          <w:sz w:val="24"/>
          <w:szCs w:val="24"/>
        </w:rPr>
      </w:pPr>
    </w:p>
    <w:p w14:paraId="7C026EB2" w14:textId="4C240769" w:rsidR="001B75E3" w:rsidRDefault="001B75E3" w:rsidP="00CD2D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request for dispensation must be made on an individual basis.</w:t>
      </w:r>
    </w:p>
    <w:p w14:paraId="1D3D16B9" w14:textId="4B9D66F0" w:rsidR="001B75E3" w:rsidRDefault="001B75E3" w:rsidP="00CD2DBC">
      <w:pPr>
        <w:rPr>
          <w:rFonts w:ascii="Arial" w:hAnsi="Arial" w:cs="Arial"/>
          <w:sz w:val="24"/>
          <w:szCs w:val="24"/>
        </w:rPr>
      </w:pPr>
    </w:p>
    <w:p w14:paraId="7082D3B6" w14:textId="3AF0519A" w:rsidR="001B75E3" w:rsidRDefault="001B75E3" w:rsidP="00CD2D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Consideration by the Parish Council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07742E2" w14:textId="5EC8F387" w:rsidR="00980610" w:rsidRDefault="00980610" w:rsidP="00CD2D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Parish Council can either delegate to the Parish Clerk the authority to grant dispensations or reserve such decisions for the full Council.</w:t>
      </w:r>
    </w:p>
    <w:p w14:paraId="5E336519" w14:textId="74BA4EDD" w:rsidR="00980610" w:rsidRDefault="00980610" w:rsidP="00CD2DBC">
      <w:pPr>
        <w:rPr>
          <w:rFonts w:ascii="Arial" w:hAnsi="Arial" w:cs="Arial"/>
          <w:sz w:val="24"/>
          <w:szCs w:val="24"/>
        </w:rPr>
      </w:pPr>
    </w:p>
    <w:p w14:paraId="2A706BDF" w14:textId="58929256" w:rsidR="00980610" w:rsidRDefault="00980610" w:rsidP="00CD2D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Clerk or the Council may grant a dispensation to a councillor who has a Disclosable Pecuniary Interest to participate in any discussion of a matter at a meeting and/or to participate in any vote on the matter if they consider that:</w:t>
      </w:r>
    </w:p>
    <w:p w14:paraId="0A04D027" w14:textId="2E2C3CF7" w:rsidR="00980610" w:rsidRDefault="00980610" w:rsidP="009806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many members of the decision-making body have disclosable pecuniary interests that it would impede the transaction of the business (</w:t>
      </w:r>
      <w:r w:rsidR="001D3F65">
        <w:rPr>
          <w:rFonts w:ascii="Arial" w:hAnsi="Arial" w:cs="Arial"/>
          <w:sz w:val="24"/>
          <w:szCs w:val="24"/>
        </w:rPr>
        <w:t>i.e.,</w:t>
      </w:r>
      <w:r>
        <w:rPr>
          <w:rFonts w:ascii="Arial" w:hAnsi="Arial" w:cs="Arial"/>
          <w:sz w:val="24"/>
          <w:szCs w:val="24"/>
        </w:rPr>
        <w:t xml:space="preserve"> the meeting would be inquorate); or</w:t>
      </w:r>
    </w:p>
    <w:p w14:paraId="7D2A7151" w14:textId="6C885B2E" w:rsidR="00980610" w:rsidRDefault="00980610" w:rsidP="009806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authority considers that the dispensation is in the interests of persons living in the authority’s area; or</w:t>
      </w:r>
    </w:p>
    <w:p w14:paraId="461ED438" w14:textId="2794A579" w:rsidR="00980610" w:rsidRDefault="00980610" w:rsidP="009806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otherwise appropriate to grant a dispensation.</w:t>
      </w:r>
    </w:p>
    <w:p w14:paraId="5619E931" w14:textId="77777777" w:rsidR="00980610" w:rsidRDefault="00980610" w:rsidP="00980610">
      <w:pPr>
        <w:rPr>
          <w:rFonts w:ascii="Arial" w:hAnsi="Arial" w:cs="Arial"/>
          <w:sz w:val="24"/>
          <w:szCs w:val="24"/>
        </w:rPr>
      </w:pPr>
    </w:p>
    <w:p w14:paraId="1DA23323" w14:textId="5F931AB0" w:rsidR="00980610" w:rsidRDefault="00980610" w:rsidP="009806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Council may wish to extend the provisions of the above paragraph to apply in the same way in the case of a “non-disclosable pecuniary interest” or an “other interest”, as defined in the Code of Conduct, but this is at the discretion of the Council.</w:t>
      </w:r>
    </w:p>
    <w:p w14:paraId="2973C4BB" w14:textId="594EF7E6" w:rsidR="00980610" w:rsidRDefault="00980610" w:rsidP="00980610">
      <w:pPr>
        <w:rPr>
          <w:rFonts w:ascii="Arial" w:hAnsi="Arial" w:cs="Arial"/>
          <w:sz w:val="24"/>
          <w:szCs w:val="24"/>
        </w:rPr>
      </w:pPr>
    </w:p>
    <w:p w14:paraId="458914B6" w14:textId="29C9EBB6" w:rsidR="00980610" w:rsidRDefault="00980610" w:rsidP="009806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Clerk or Council should formally notify the Councillor of their decision and reasons in writing at the earliest opportunity and in any event within 5 working days of the decision.</w:t>
      </w:r>
    </w:p>
    <w:p w14:paraId="42646971" w14:textId="31BBB9AE" w:rsidR="00980610" w:rsidRDefault="00980610" w:rsidP="00980610">
      <w:pPr>
        <w:rPr>
          <w:rFonts w:ascii="Arial" w:hAnsi="Arial" w:cs="Arial"/>
          <w:sz w:val="24"/>
          <w:szCs w:val="24"/>
        </w:rPr>
      </w:pPr>
    </w:p>
    <w:p w14:paraId="09CF1C36" w14:textId="6979E87B" w:rsidR="00500A99" w:rsidRDefault="00500A99" w:rsidP="00980610">
      <w:pPr>
        <w:rPr>
          <w:rFonts w:ascii="Arial" w:hAnsi="Arial" w:cs="Arial"/>
          <w:sz w:val="24"/>
          <w:szCs w:val="24"/>
        </w:rPr>
      </w:pPr>
    </w:p>
    <w:p w14:paraId="04D89E9D" w14:textId="05499E0B" w:rsidR="00500A99" w:rsidRDefault="00500A99" w:rsidP="00980610">
      <w:pPr>
        <w:rPr>
          <w:rFonts w:ascii="Arial" w:hAnsi="Arial" w:cs="Arial"/>
          <w:sz w:val="24"/>
          <w:szCs w:val="24"/>
        </w:rPr>
      </w:pPr>
    </w:p>
    <w:p w14:paraId="7440B787" w14:textId="77777777" w:rsidR="00500A99" w:rsidRDefault="00500A99" w:rsidP="00980610">
      <w:pPr>
        <w:rPr>
          <w:rFonts w:ascii="Arial" w:hAnsi="Arial" w:cs="Arial"/>
          <w:sz w:val="24"/>
          <w:szCs w:val="24"/>
        </w:rPr>
      </w:pPr>
    </w:p>
    <w:p w14:paraId="03660005" w14:textId="7D3153D7" w:rsidR="00980610" w:rsidRDefault="001739D1" w:rsidP="009806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Criteria for Determination of Requests</w:t>
      </w:r>
    </w:p>
    <w:p w14:paraId="686A48C1" w14:textId="29462661" w:rsidR="001739D1" w:rsidRDefault="001739D1" w:rsidP="009806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reaching a decision on a request for a dispensation the Council or the Clerk (as appropriate) will take into account:</w:t>
      </w:r>
    </w:p>
    <w:p w14:paraId="033B0EEA" w14:textId="18AD0432" w:rsidR="001739D1" w:rsidRDefault="001739D1" w:rsidP="001739D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nature of the Councillor’s prejudicial interest</w:t>
      </w:r>
    </w:p>
    <w:p w14:paraId="3AB9231B" w14:textId="2480BD11" w:rsidR="001739D1" w:rsidRDefault="001739D1" w:rsidP="001739D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need to maintain public confidence in the conduct of the Council’s business</w:t>
      </w:r>
    </w:p>
    <w:p w14:paraId="79E1EF3E" w14:textId="198320ED" w:rsidR="001739D1" w:rsidRDefault="001739D1" w:rsidP="001739D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possible outcome of the proposed vote</w:t>
      </w:r>
    </w:p>
    <w:p w14:paraId="5692DE9E" w14:textId="01536F27" w:rsidR="001739D1" w:rsidRDefault="001739D1" w:rsidP="001739D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need for efficient and effective conduct of the Council’s business</w:t>
      </w:r>
    </w:p>
    <w:p w14:paraId="733A09C3" w14:textId="401338D3" w:rsidR="001739D1" w:rsidRDefault="001739D1" w:rsidP="001739D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member has a particular expertise or knowledge in the matter that may be useful to its consideration (e.g., a member could be allowed to speak, but not vote).</w:t>
      </w:r>
    </w:p>
    <w:p w14:paraId="75CBE657" w14:textId="06A15A88" w:rsidR="00500A99" w:rsidRDefault="00500A99" w:rsidP="00500A99">
      <w:pPr>
        <w:ind w:left="360"/>
        <w:rPr>
          <w:rFonts w:ascii="Arial" w:hAnsi="Arial" w:cs="Arial"/>
          <w:sz w:val="24"/>
          <w:szCs w:val="24"/>
        </w:rPr>
      </w:pPr>
    </w:p>
    <w:p w14:paraId="771AC395" w14:textId="6F5477E3" w:rsidR="00500A99" w:rsidRDefault="00500A99" w:rsidP="00500A9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Terms of Dispensations</w:t>
      </w:r>
    </w:p>
    <w:p w14:paraId="16882D76" w14:textId="4EBDE3D1" w:rsidR="00500A99" w:rsidRDefault="00500A99" w:rsidP="00500A9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Dispensations may be granted:</w:t>
      </w:r>
    </w:p>
    <w:p w14:paraId="65D9B233" w14:textId="68CD4950" w:rsidR="00500A99" w:rsidRDefault="00500A99" w:rsidP="00500A9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one meeting; or </w:t>
      </w:r>
    </w:p>
    <w:p w14:paraId="26826725" w14:textId="7D00E439" w:rsidR="00500A99" w:rsidRDefault="00500A99" w:rsidP="00500A9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 period not exceeding 4 years; or</w:t>
      </w:r>
    </w:p>
    <w:p w14:paraId="26404A28" w14:textId="50D82BBD" w:rsidR="00500A99" w:rsidRDefault="00500A99" w:rsidP="00500A9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participate in any vote on the matter.</w:t>
      </w:r>
    </w:p>
    <w:p w14:paraId="1012C595" w14:textId="41199B9E" w:rsidR="00500A99" w:rsidRDefault="00500A99" w:rsidP="00500A99">
      <w:pPr>
        <w:rPr>
          <w:rFonts w:ascii="Arial" w:hAnsi="Arial" w:cs="Arial"/>
          <w:sz w:val="24"/>
          <w:szCs w:val="24"/>
        </w:rPr>
      </w:pPr>
    </w:p>
    <w:p w14:paraId="0E73E1DB" w14:textId="6E992581" w:rsidR="00500A99" w:rsidRDefault="00500A99" w:rsidP="00500A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Disclosure of Decision</w:t>
      </w:r>
    </w:p>
    <w:p w14:paraId="0440B702" w14:textId="6F8F35AE" w:rsidR="00500A99" w:rsidRDefault="00500A99" w:rsidP="00500A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Councillor who has been granted a dispensation must declare the nature and existence of the dispensation before the commencement of any business to which it relates.</w:t>
      </w:r>
    </w:p>
    <w:p w14:paraId="640B47E6" w14:textId="1FD22DC8" w:rsidR="00500A99" w:rsidRDefault="00500A99" w:rsidP="00500A99">
      <w:pPr>
        <w:rPr>
          <w:rFonts w:ascii="Arial" w:hAnsi="Arial" w:cs="Arial"/>
          <w:sz w:val="24"/>
          <w:szCs w:val="24"/>
        </w:rPr>
      </w:pPr>
    </w:p>
    <w:p w14:paraId="5D33025C" w14:textId="7E55670E" w:rsidR="00500A99" w:rsidRDefault="00500A99" w:rsidP="00500A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copy of the dispensation will be kept with the Register of Councillors Interests.</w:t>
      </w:r>
    </w:p>
    <w:p w14:paraId="2D5F8125" w14:textId="77777777" w:rsidR="00500A99" w:rsidRPr="00500A99" w:rsidRDefault="00500A99" w:rsidP="00500A99">
      <w:pPr>
        <w:rPr>
          <w:rFonts w:ascii="Arial" w:hAnsi="Arial" w:cs="Arial"/>
          <w:sz w:val="24"/>
          <w:szCs w:val="24"/>
        </w:rPr>
      </w:pPr>
    </w:p>
    <w:p w14:paraId="4C6126D2" w14:textId="77777777" w:rsidR="001739D1" w:rsidRPr="001739D1" w:rsidRDefault="001739D1" w:rsidP="001739D1">
      <w:pPr>
        <w:rPr>
          <w:rFonts w:ascii="Arial" w:hAnsi="Arial" w:cs="Arial"/>
          <w:sz w:val="24"/>
          <w:szCs w:val="24"/>
        </w:rPr>
      </w:pPr>
    </w:p>
    <w:sectPr w:rsidR="001739D1" w:rsidRPr="001739D1" w:rsidSect="00500A9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2708"/>
    <w:multiLevelType w:val="hybridMultilevel"/>
    <w:tmpl w:val="5072A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D417F"/>
    <w:multiLevelType w:val="hybridMultilevel"/>
    <w:tmpl w:val="C046C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57BC4"/>
    <w:multiLevelType w:val="hybridMultilevel"/>
    <w:tmpl w:val="03CAC3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7977876">
    <w:abstractNumId w:val="1"/>
  </w:num>
  <w:num w:numId="2" w16cid:durableId="550504169">
    <w:abstractNumId w:val="0"/>
  </w:num>
  <w:num w:numId="3" w16cid:durableId="2120181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BC"/>
    <w:rsid w:val="001739D1"/>
    <w:rsid w:val="0019115B"/>
    <w:rsid w:val="001B75E3"/>
    <w:rsid w:val="001D3541"/>
    <w:rsid w:val="001D3F65"/>
    <w:rsid w:val="00500A99"/>
    <w:rsid w:val="00980610"/>
    <w:rsid w:val="00CD2DBC"/>
    <w:rsid w:val="00F1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1F6A1"/>
  <w15:chartTrackingRefBased/>
  <w15:docId w15:val="{C4BDDFF7-63F2-4961-A53C-28764471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Ashwick Parish</dc:creator>
  <cp:keywords/>
  <dc:description/>
  <cp:lastModifiedBy>Ashwick Parish</cp:lastModifiedBy>
  <cp:revision>2</cp:revision>
  <dcterms:created xsi:type="dcterms:W3CDTF">2022-04-20T15:40:00Z</dcterms:created>
  <dcterms:modified xsi:type="dcterms:W3CDTF">2022-04-20T15:40:00Z</dcterms:modified>
</cp:coreProperties>
</file>