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Monday 07 March 2022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Tim, Caroline, Chris, Andy S, Kim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Martin, Laura, David, Bryan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Monday 07 February 2022 – Approved.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Kim and Andy N will look at tasks to be done for accreditation and these can then be broken down into key areas to be tackled by sub groups.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Caroline to apply for Levels 2 &amp; 3 before the end of March deadline.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of £58K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 major expenditure.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£10k received from National Lottery.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£2667 received from Mendip District Council – Omicron grant.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Still awaiting payment from Mendip County Council – Caroline has chased.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 to create a Community Survey, asking residents what they would like to happen in the Village Hall – ongoing.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Tim met with DP Builders at the Hall to discuss changes to the original plans.  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Loft/roof ok for alterations. Gas meter cannot be moved but will boxed in, or could be in a cupboard that would also hold cleaning supplies for that area. 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Date agreed for the garage and storerooms to be cleared: 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Sunday 20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 March 10am.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Tim and Caroline did site visits to Stoke St Gregory and North Curry to view their community-run coffee shops. Report to be circulated.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Also visited (1) The Den, Thorners Farm Shop – they have a very speedy dishwasher – worth considering and (2) Collett Park Cafe, Shepton Mallet – small, kiosk-style, but provides a good selection of food and drinks. 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Discussed whether café should be designed/kitted out as if for commercial use. 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Equipment could be bought form a second hand commercial kitchen company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e.g. H2 Catering Equipment, Bridgwater – large warehouse selling both new and used equipment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Decided to start small and simple, selling a limited selection of food and drink. Development/growth of the café will depend on increase in volunteers and community support/use.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 will draw up a scaled plan to decide exactly what is needed in the kitchen area and where the equipment, sockets, waste pipes etc will go. A lockable cupboard/pantry/larder needs to be incorporated into the design.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Beacon Magazine - Kim’s write up for the next issue will highlight our Easter Event.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Facebook page – ongoing.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April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Saturday 16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April - Easter Event.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Treasure Hunt around The Rec, Eggs in a Jar, Name the Bunny, Tim’s Plant Sales.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Drinks including Hot Chocolate and cakes for sale.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June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3rd – 5th June Platinum Jubilee – will tie in with local and national events.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Saturday 4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June – 1950s themed dance with band (booked) and a bar in marquee (booked) and the Hall will be open for use of toilets.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July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Saturday 16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July - Oakhill Festival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September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Oakhill’s Got Talent - tbc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Cloud9 music evening – tbc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Hive heating control system – has been installed but unable to use it remotely yet. Ongoing.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Quotes needed for grass cutting.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Playground inspection is in June – Martin will carry out necessary repairs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Safeguarding Policy –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Needed for Somerset Community Foundation grant application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Committee voted</w:t>
      </w: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 formerly adopt the policy put forward by Andy S. A poster will be displayed in the entrance hall. A designated Safeguarding Lead is required – Laura Rogers put herself forward and the Committee voted her in.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Martin Rymes was voted in as Health &amp; Safety and Fire Lead.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A&amp;OVillage Hall AGM – Tuesday 10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May 2022  7pm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MEETING - Monday 4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April 2022  7pm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5727700" cy="804481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44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7 Mar 2022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jJgCR47nK57+P7KIzqdlpM3tHA==">AMUW2mUf/VbfbbVWU0x5HWy81EmEVSbjeLEJ4+EpkMe7Vu+03eNX6C5Y+r1jGMlPcRZOoko0jJRQLge6v5WUPqpUOgroK8ouuBY/prVgH4Wa5tJyj7x7/og=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2022-03-09T11:22:00Z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